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CD" w:rsidRPr="00BD1AC4" w:rsidRDefault="005D30CD" w:rsidP="00BD1A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D1AC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8D6456" w:rsidRPr="00BD1AC4">
        <w:rPr>
          <w:rFonts w:ascii="Times New Roman" w:hAnsi="Times New Roman" w:cs="Times New Roman"/>
          <w:color w:val="auto"/>
          <w:sz w:val="28"/>
          <w:szCs w:val="28"/>
        </w:rPr>
        <w:instrText>HYPERLINK "garantF1://97633.0"</w:instrText>
      </w:r>
      <w:r w:rsidRPr="00BD1AC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8D6456" w:rsidRPr="00BD1AC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 Правительства РФ от 26 февраля 2010 г. N 96</w:t>
      </w:r>
      <w:r w:rsidR="008D6456" w:rsidRPr="00BD1AC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"Об </w:t>
      </w:r>
      <w:proofErr w:type="spellStart"/>
      <w:r w:rsidR="008D6456" w:rsidRPr="00BD1AC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антикоррупционной</w:t>
      </w:r>
      <w:proofErr w:type="spellEnd"/>
      <w:r w:rsidR="008D6456" w:rsidRPr="00BD1AC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актов"</w:t>
      </w:r>
      <w:r w:rsidRPr="00BD1AC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D1AC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BD1AC4">
        <w:rPr>
          <w:rFonts w:ascii="Times New Roman" w:hAnsi="Times New Roman" w:cs="Times New Roman"/>
          <w:sz w:val="28"/>
          <w:szCs w:val="28"/>
        </w:rPr>
        <w:t xml:space="preserve"> "Об 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D1AC4">
        <w:rPr>
          <w:rFonts w:ascii="Times New Roman" w:hAnsi="Times New Roman" w:cs="Times New Roman"/>
          <w:sz w:val="28"/>
          <w:szCs w:val="28"/>
        </w:rPr>
        <w:t>1. Утвердить прилагаемые:</w:t>
      </w:r>
    </w:p>
    <w:bookmarkEnd w:id="0"/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fldChar w:fldCharType="begin"/>
      </w:r>
      <w:r w:rsidR="008D6456" w:rsidRPr="00BD1AC4">
        <w:rPr>
          <w:rFonts w:ascii="Times New Roman" w:hAnsi="Times New Roman" w:cs="Times New Roman"/>
          <w:sz w:val="28"/>
          <w:szCs w:val="28"/>
        </w:rPr>
        <w:instrText>HYPERLINK \l "sub_1000"</w:instrText>
      </w:r>
      <w:r w:rsidRPr="00BD1AC4">
        <w:rPr>
          <w:rFonts w:ascii="Times New Roman" w:hAnsi="Times New Roman" w:cs="Times New Roman"/>
          <w:sz w:val="28"/>
          <w:szCs w:val="28"/>
        </w:rPr>
        <w:fldChar w:fldCharType="separate"/>
      </w:r>
      <w:r w:rsidR="008D6456" w:rsidRPr="00BD1AC4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</w:t>
      </w:r>
      <w:r w:rsidRPr="00BD1AC4">
        <w:rPr>
          <w:rFonts w:ascii="Times New Roman" w:hAnsi="Times New Roman" w:cs="Times New Roman"/>
          <w:sz w:val="28"/>
          <w:szCs w:val="28"/>
        </w:rPr>
        <w:fldChar w:fldCharType="end"/>
      </w:r>
      <w:r w:rsidR="008D6456" w:rsidRPr="00BD1AC4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8D6456"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8D6456" w:rsidRPr="00BD1AC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актов;</w:t>
      </w:r>
    </w:p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  <w:hyperlink w:anchor="sub_2000" w:history="1">
        <w:r w:rsidR="008D6456" w:rsidRPr="00BD1AC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методику</w:t>
        </w:r>
      </w:hyperlink>
      <w:r w:rsidR="008D6456" w:rsidRPr="00BD1AC4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8D6456"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8D6456" w:rsidRPr="00BD1AC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актов.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BD1AC4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bookmarkEnd w:id="1"/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fldChar w:fldCharType="begin"/>
      </w:r>
      <w:r w:rsidR="008D6456" w:rsidRPr="00BD1AC4">
        <w:rPr>
          <w:rFonts w:ascii="Times New Roman" w:hAnsi="Times New Roman" w:cs="Times New Roman"/>
          <w:sz w:val="28"/>
          <w:szCs w:val="28"/>
        </w:rPr>
        <w:instrText>HYPERLINK "garantF1://12065619.0"</w:instrText>
      </w:r>
      <w:r w:rsidRPr="00BD1AC4">
        <w:rPr>
          <w:rFonts w:ascii="Times New Roman" w:hAnsi="Times New Roman" w:cs="Times New Roman"/>
          <w:sz w:val="28"/>
          <w:szCs w:val="28"/>
        </w:rPr>
        <w:fldChar w:fldCharType="separate"/>
      </w:r>
      <w:r w:rsidR="008D6456" w:rsidRPr="00BD1AC4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BD1AC4">
        <w:rPr>
          <w:rFonts w:ascii="Times New Roman" w:hAnsi="Times New Roman" w:cs="Times New Roman"/>
          <w:sz w:val="28"/>
          <w:szCs w:val="28"/>
        </w:rPr>
        <w:fldChar w:fldCharType="end"/>
      </w:r>
      <w:r w:rsidR="008D6456" w:rsidRPr="00BD1AC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 марта 2009 г. N 195 "Об утверждении </w:t>
      </w:r>
      <w:proofErr w:type="gramStart"/>
      <w:r w:rsidR="008D6456" w:rsidRPr="00BD1AC4">
        <w:rPr>
          <w:rFonts w:ascii="Times New Roman" w:hAnsi="Times New Roman" w:cs="Times New Roman"/>
          <w:sz w:val="28"/>
          <w:szCs w:val="28"/>
        </w:rPr>
        <w:t>Правил проведения экспертизы проектов нормативных правовых актов</w:t>
      </w:r>
      <w:proofErr w:type="gramEnd"/>
      <w:r w:rsidR="008D6456" w:rsidRPr="00BD1AC4">
        <w:rPr>
          <w:rFonts w:ascii="Times New Roman" w:hAnsi="Times New Roman" w:cs="Times New Roman"/>
          <w:sz w:val="28"/>
          <w:szCs w:val="28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1240);</w:t>
      </w:r>
    </w:p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8D6456" w:rsidRPr="00BD1AC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="008D6456" w:rsidRPr="00BD1AC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 марта 2009 г. N 196 "Об утверждении </w:t>
      </w:r>
      <w:proofErr w:type="gramStart"/>
      <w:r w:rsidR="008D6456" w:rsidRPr="00BD1AC4">
        <w:rPr>
          <w:rFonts w:ascii="Times New Roman" w:hAnsi="Times New Roman" w:cs="Times New Roman"/>
          <w:sz w:val="28"/>
          <w:szCs w:val="28"/>
        </w:rPr>
        <w:t>методики проведения экспертизы проектов нормативных правовых актов</w:t>
      </w:r>
      <w:proofErr w:type="gramEnd"/>
      <w:r w:rsidR="008D6456" w:rsidRPr="00BD1AC4">
        <w:rPr>
          <w:rFonts w:ascii="Times New Roman" w:hAnsi="Times New Roman" w:cs="Times New Roman"/>
          <w:sz w:val="28"/>
          <w:szCs w:val="28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1241).</w:t>
      </w:r>
    </w:p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D30CD" w:rsidRPr="008D645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D30CD" w:rsidRPr="008D6456" w:rsidRDefault="008D6456">
            <w:pPr>
              <w:pStyle w:val="a6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645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Правительства</w:t>
            </w:r>
            <w:r w:rsidRPr="008D645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D30CD" w:rsidRPr="008D6456" w:rsidRDefault="008D6456">
            <w:pPr>
              <w:pStyle w:val="a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6456">
              <w:rPr>
                <w:rFonts w:ascii="Times New Roman" w:eastAsiaTheme="minorEastAsia" w:hAnsi="Times New Roman" w:cs="Times New Roman"/>
                <w:sz w:val="28"/>
                <w:szCs w:val="28"/>
              </w:rPr>
              <w:t>В. Путин</w:t>
            </w:r>
          </w:p>
        </w:tc>
      </w:tr>
    </w:tbl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</w:p>
    <w:p w:rsidR="005D30CD" w:rsidRPr="00BD1AC4" w:rsidRDefault="008D6456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t>Москва</w:t>
      </w:r>
    </w:p>
    <w:p w:rsidR="005D30CD" w:rsidRPr="00BD1AC4" w:rsidRDefault="008D6456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t>26 февраля 2010 г.</w:t>
      </w:r>
    </w:p>
    <w:p w:rsidR="005D30CD" w:rsidRPr="00BD1AC4" w:rsidRDefault="008D6456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t>N 96</w:t>
      </w:r>
    </w:p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</w:p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</w:p>
    <w:p w:rsidR="005D30CD" w:rsidRPr="00BD1AC4" w:rsidRDefault="008D6456" w:rsidP="00BD1A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2000"/>
      <w:r w:rsidRPr="00BD1AC4">
        <w:rPr>
          <w:rFonts w:ascii="Times New Roman" w:hAnsi="Times New Roman" w:cs="Times New Roman"/>
          <w:color w:val="auto"/>
          <w:sz w:val="28"/>
          <w:szCs w:val="28"/>
        </w:rPr>
        <w:t>Методика</w:t>
      </w:r>
      <w:r w:rsidRPr="00BD1AC4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проведения </w:t>
      </w:r>
      <w:proofErr w:type="spellStart"/>
      <w:r w:rsidRPr="00BD1AC4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BD1AC4">
        <w:rPr>
          <w:rFonts w:ascii="Times New Roman" w:hAnsi="Times New Roman" w:cs="Times New Roman"/>
          <w:color w:val="auto"/>
          <w:sz w:val="28"/>
          <w:szCs w:val="28"/>
        </w:rPr>
        <w:t xml:space="preserve"> экспертизы нормативных правовых актов и проектов нормативных правовых актов</w:t>
      </w:r>
      <w:r w:rsidRPr="00BD1AC4">
        <w:rPr>
          <w:rFonts w:ascii="Times New Roman" w:hAnsi="Times New Roman" w:cs="Times New Roman"/>
          <w:color w:val="auto"/>
          <w:sz w:val="28"/>
          <w:szCs w:val="28"/>
        </w:rPr>
        <w:br/>
        <w:t xml:space="preserve">(утв. </w:t>
      </w:r>
      <w:hyperlink w:anchor="sub_0" w:history="1">
        <w:r w:rsidRPr="00BD1AC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постановлением</w:t>
        </w:r>
      </w:hyperlink>
      <w:r w:rsidRPr="00BD1AC4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РФ от 26 февраля 2010 г. N 96)</w:t>
      </w:r>
    </w:p>
    <w:bookmarkEnd w:id="2"/>
    <w:p w:rsidR="005D30CD" w:rsidRPr="00BD1AC4" w:rsidRDefault="005D30CD">
      <w:pPr>
        <w:rPr>
          <w:rFonts w:ascii="Times New Roman" w:hAnsi="Times New Roman" w:cs="Times New Roman"/>
          <w:sz w:val="28"/>
          <w:szCs w:val="28"/>
        </w:rPr>
      </w:pP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3" w:name="sub_2001"/>
      <w:r w:rsidRPr="00BD1AC4">
        <w:rPr>
          <w:rFonts w:ascii="Times New Roman" w:hAnsi="Times New Roman" w:cs="Times New Roman"/>
          <w:sz w:val="28"/>
          <w:szCs w:val="28"/>
        </w:rPr>
        <w:t xml:space="preserve">1. 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bookmarkEnd w:id="3"/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r w:rsidRPr="00BD1AC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Настоящей методикой руководствуются независимые эксперты, получившие аккредитацию на проведение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при проведении независимой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актов.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4" w:name="sub_2002"/>
      <w:r w:rsidRPr="00BD1AC4">
        <w:rPr>
          <w:rFonts w:ascii="Times New Roman" w:hAnsi="Times New Roman" w:cs="Times New Roman"/>
          <w:sz w:val="28"/>
          <w:szCs w:val="28"/>
        </w:rPr>
        <w:t xml:space="preserve">2. Для обеспечения обоснованности, объективности и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проверяемости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5" w:name="sub_2003"/>
      <w:bookmarkEnd w:id="4"/>
      <w:r w:rsidRPr="00BD1AC4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факторами, устанавливающими для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6" w:name="sub_20031"/>
      <w:bookmarkEnd w:id="5"/>
      <w:r w:rsidRPr="00BD1AC4">
        <w:rPr>
          <w:rFonts w:ascii="Times New Roman" w:hAnsi="Times New Roman" w:cs="Times New Roman"/>
          <w:sz w:val="28"/>
          <w:szCs w:val="28"/>
        </w:rP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7" w:name="sub_20032"/>
      <w:bookmarkEnd w:id="6"/>
      <w:r w:rsidRPr="00BD1AC4">
        <w:rPr>
          <w:rFonts w:ascii="Times New Roman" w:hAnsi="Times New Roman" w:cs="Times New Roman"/>
          <w:sz w:val="28"/>
          <w:szCs w:val="28"/>
        </w:rPr>
        <w:t>б) 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8" w:name="sub_20033"/>
      <w:bookmarkEnd w:id="7"/>
      <w:r w:rsidRPr="00BD1AC4">
        <w:rPr>
          <w:rFonts w:ascii="Times New Roman" w:hAnsi="Times New Roman" w:cs="Times New Roman"/>
          <w:sz w:val="28"/>
          <w:szCs w:val="28"/>
        </w:rPr>
        <w:t>в) 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9" w:name="sub_20034"/>
      <w:bookmarkEnd w:id="8"/>
      <w:r w:rsidRPr="00BD1AC4">
        <w:rPr>
          <w:rFonts w:ascii="Times New Roman" w:hAnsi="Times New Roman" w:cs="Times New Roman"/>
          <w:sz w:val="28"/>
          <w:szCs w:val="28"/>
        </w:rPr>
        <w:t>г) 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0" w:name="sub_20035"/>
      <w:bookmarkEnd w:id="9"/>
      <w:proofErr w:type="spellStart"/>
      <w:r w:rsidRPr="00BD1A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>) принятие нормативного правового акта за пределами компетенции 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1" w:name="sub_20036"/>
      <w:bookmarkEnd w:id="10"/>
      <w:r w:rsidRPr="00BD1AC4">
        <w:rPr>
          <w:rFonts w:ascii="Times New Roman" w:hAnsi="Times New Roman" w:cs="Times New Roman"/>
          <w:sz w:val="28"/>
          <w:szCs w:val="28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2" w:name="sub_20037"/>
      <w:bookmarkEnd w:id="11"/>
      <w:r w:rsidRPr="00BD1AC4">
        <w:rPr>
          <w:rFonts w:ascii="Times New Roman" w:hAnsi="Times New Roman" w:cs="Times New Roman"/>
          <w:sz w:val="28"/>
          <w:szCs w:val="28"/>
        </w:rPr>
        <w:t>ж) отсутствие или неполнота административных процедур 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3" w:name="sub_20038"/>
      <w:bookmarkEnd w:id="12"/>
      <w:proofErr w:type="spellStart"/>
      <w:r w:rsidRPr="00BD1A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>) отказ от конкурсных (аукционных) процедур - закрепление административного порядка предоставления права (блага);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4" w:name="sub_20039"/>
      <w:bookmarkEnd w:id="13"/>
      <w:r w:rsidRPr="00BD1AC4">
        <w:rPr>
          <w:rFonts w:ascii="Times New Roman" w:hAnsi="Times New Roman" w:cs="Times New Roman"/>
          <w:sz w:val="28"/>
          <w:szCs w:val="28"/>
        </w:rPr>
        <w:t xml:space="preserve">и) нормативные коллизии - противоречия, в том числе внутренние, между </w:t>
      </w:r>
      <w:r w:rsidRPr="00BD1AC4">
        <w:rPr>
          <w:rFonts w:ascii="Times New Roman" w:hAnsi="Times New Roman" w:cs="Times New Roman"/>
          <w:sz w:val="28"/>
          <w:szCs w:val="28"/>
        </w:rPr>
        <w:lastRenderedPageBreak/>
        <w:t>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5" w:name="sub_2004"/>
      <w:bookmarkEnd w:id="14"/>
      <w:r w:rsidRPr="00BD1AC4">
        <w:rPr>
          <w:rFonts w:ascii="Times New Roman" w:hAnsi="Times New Roman" w:cs="Times New Roman"/>
          <w:sz w:val="28"/>
          <w:szCs w:val="28"/>
        </w:rPr>
        <w:t>4. 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6" w:name="sub_20041"/>
      <w:bookmarkEnd w:id="15"/>
      <w:r w:rsidRPr="00BD1AC4">
        <w:rPr>
          <w:rFonts w:ascii="Times New Roman" w:hAnsi="Times New Roman" w:cs="Times New Roman"/>
          <w:sz w:val="28"/>
          <w:szCs w:val="28"/>
        </w:rPr>
        <w:t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7" w:name="sub_20042"/>
      <w:bookmarkEnd w:id="16"/>
      <w:r w:rsidRPr="00BD1AC4">
        <w:rPr>
          <w:rFonts w:ascii="Times New Roman" w:hAnsi="Times New Roman" w:cs="Times New Roman"/>
          <w:sz w:val="28"/>
          <w:szCs w:val="28"/>
        </w:rPr>
        <w:t>б) 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5D30CD" w:rsidRPr="00BD1AC4" w:rsidRDefault="008D6456">
      <w:pPr>
        <w:rPr>
          <w:rFonts w:ascii="Times New Roman" w:hAnsi="Times New Roman" w:cs="Times New Roman"/>
          <w:sz w:val="28"/>
          <w:szCs w:val="28"/>
        </w:rPr>
      </w:pPr>
      <w:bookmarkStart w:id="18" w:name="sub_20043"/>
      <w:bookmarkEnd w:id="17"/>
      <w:r w:rsidRPr="00BD1AC4">
        <w:rPr>
          <w:rFonts w:ascii="Times New Roman" w:hAnsi="Times New Roman" w:cs="Times New Roman"/>
          <w:sz w:val="28"/>
          <w:szCs w:val="28"/>
        </w:rPr>
        <w:t xml:space="preserve">в) юридико-лингвистическая неопределенность - употребление </w:t>
      </w:r>
      <w:proofErr w:type="spellStart"/>
      <w:r w:rsidRPr="00BD1AC4">
        <w:rPr>
          <w:rFonts w:ascii="Times New Roman" w:hAnsi="Times New Roman" w:cs="Times New Roman"/>
          <w:sz w:val="28"/>
          <w:szCs w:val="28"/>
        </w:rPr>
        <w:t>неустоявшихся</w:t>
      </w:r>
      <w:proofErr w:type="spellEnd"/>
      <w:r w:rsidRPr="00BD1AC4">
        <w:rPr>
          <w:rFonts w:ascii="Times New Roman" w:hAnsi="Times New Roman" w:cs="Times New Roman"/>
          <w:sz w:val="28"/>
          <w:szCs w:val="28"/>
        </w:rPr>
        <w:t>, двусмысленных терминов и категорий оценочного характера.</w:t>
      </w:r>
    </w:p>
    <w:bookmarkEnd w:id="18"/>
    <w:p w:rsidR="008D6456" w:rsidRPr="00BD1AC4" w:rsidRDefault="008D6456">
      <w:pPr>
        <w:rPr>
          <w:rFonts w:ascii="Times New Roman" w:hAnsi="Times New Roman" w:cs="Times New Roman"/>
          <w:sz w:val="28"/>
          <w:szCs w:val="28"/>
        </w:rPr>
      </w:pPr>
    </w:p>
    <w:sectPr w:rsidR="008D6456" w:rsidRPr="00BD1AC4" w:rsidSect="005D30CD">
      <w:pgSz w:w="11900" w:h="16800"/>
      <w:pgMar w:top="1440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AC4"/>
    <w:rsid w:val="005D30CD"/>
    <w:rsid w:val="0088430F"/>
    <w:rsid w:val="008D6456"/>
    <w:rsid w:val="00BD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C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D30C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D30C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D30C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D30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5D30C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5D30CD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  <w:rsid w:val="005D30CD"/>
  </w:style>
  <w:style w:type="character" w:customStyle="1" w:styleId="a8">
    <w:name w:val="Цветовое выделение для Текст"/>
    <w:uiPriority w:val="99"/>
    <w:rsid w:val="005D3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5618.0" TargetMode="External"/><Relationship Id="rId5" Type="http://schemas.openxmlformats.org/officeDocument/2006/relationships/hyperlink" Target="garantF1://95958.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4834</Characters>
  <Application>Microsoft Office Word</Application>
  <DocSecurity>0</DocSecurity>
  <Lines>40</Lines>
  <Paragraphs>11</Paragraphs>
  <ScaleCrop>false</ScaleCrop>
  <Company>НПП "Гарант-Сервис"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2018-10-31T06:23:00Z</dcterms:created>
  <dcterms:modified xsi:type="dcterms:W3CDTF">2018-10-31T06:23:00Z</dcterms:modified>
</cp:coreProperties>
</file>